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 xmlns:w="http://schemas.openxmlformats.org/wordprocessingml/2006/main">
        <w:adjustRightInd w:val="0"/>
        <w:spacing w:line="44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r xmlns:w="http://schemas.openxmlformats.org/wordprocessingml/2006/main">
        <w:rPr>
          <w:rFonts w:hint="eastAsia" w:ascii="微软雅黑" w:hAnsi="微软雅黑" w:eastAsia="微软雅黑"/>
          <w:b/>
          <w:sz w:val="32"/>
          <w:szCs w:val="32"/>
        </w:rPr>
        <w:t xml:space="preserve">Color Doppler Ultrasound Diagnostic Instrument Technical Parameters</w:t>
      </w:r>
    </w:p>
    <w:p>
      <w:pPr>
        <w:adjustRightInd w:val="0"/>
        <w:spacing w:line="440" w:lineRule="exact"/>
        <w:jc w:val="left"/>
        <w:rPr>
          <w:rFonts w:ascii="微软雅黑" w:hAnsi="微软雅黑" w:eastAsia="微软雅黑"/>
          <w:b/>
          <w:sz w:val="32"/>
          <w:szCs w:val="32"/>
        </w:rPr>
      </w:pPr>
    </w:p>
    <w:p>
      <w:pPr>
        <w:pStyle w:val="18"/>
        <w:spacing w:line="440" w:lineRule="exact"/>
        <w:ind w:firstLine="0" w:firstLineChars="0"/>
        <w:jc w:val="left"/>
        <w:rPr>
          <w:rFonts w:ascii="微软雅黑" w:hAnsi="微软雅黑" w:eastAsia="微软雅黑"/>
          <w:color w:val="FF0000"/>
          <w:szCs w:val="21"/>
        </w:rPr>
      </w:pPr>
    </w:p>
    <w:p>
      <w:pPr xmlns:w="http://schemas.openxmlformats.org/wordprocessingml/2006/main">
        <w:pStyle w:val="18"/>
        <w:numPr>
          <w:ilvl w:val="0"/>
          <w:numId w:val="1"/>
        </w:numPr>
        <w:spacing w:line="440" w:lineRule="exact"/>
        <w:ind w:left="426" w:hanging="426" w:firstLineChars="0"/>
        <w:jc w:val="left"/>
        <w:rPr>
          <w:rFonts w:ascii="微软雅黑" w:hAnsi="微软雅黑" w:eastAsia="微软雅黑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b/>
        </w:rPr>
        <w:t xml:space="preserve">Name of Goods: </w:t>
      </w:r>
      <w:r xmlns:w="http://schemas.openxmlformats.org/wordprocessingml/2006/main">
        <w:rPr>
          <w:rFonts w:hint="eastAsia" w:ascii="微软雅黑" w:hAnsi="微软雅黑" w:eastAsia="微软雅黑"/>
          <w:szCs w:val="21"/>
        </w:rPr>
        <w:t xml:space="preserve">Fully Digital Color Doppler Ultrasound Diagnostic System</w:t>
      </w:r>
    </w:p>
    <w:p>
      <w:pPr xmlns:w="http://schemas.openxmlformats.org/wordprocessingml/2006/main">
        <w:pStyle w:val="18"/>
        <w:numPr>
          <w:ilvl w:val="0"/>
          <w:numId w:val="1"/>
        </w:numPr>
        <w:tabs>
          <w:tab w:val="left" w:pos="426"/>
        </w:tabs>
        <w:spacing w:line="440" w:lineRule="exact"/>
        <w:ind w:left="0" w:firstLine="0" w:firstLineChars="0"/>
        <w:jc w:val="left"/>
        <w:rPr>
          <w:rFonts w:ascii="微软雅黑" w:hAnsi="微软雅黑" w:eastAsia="微软雅黑"/>
          <w:b/>
        </w:rPr>
      </w:pPr>
      <w:r xmlns:w="http://schemas.openxmlformats.org/wordprocessingml/2006/main">
        <w:rPr>
          <w:rFonts w:hint="eastAsia" w:ascii="微软雅黑" w:hAnsi="微软雅黑" w:eastAsia="微软雅黑"/>
          <w:b/>
        </w:rPr>
        <w:t xml:space="preserve">Product use description</w:t>
      </w:r>
    </w:p>
    <w:p>
      <w:pPr xmlns:w="http://schemas.openxmlformats.org/wordprocessingml/2006/main">
        <w:spacing w:line="440" w:lineRule="exact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2.1 Suitable for whole body ultrasound applications such as abdomen, gynecology, obstetrics, heart, superficial tissues and small organs, nerves, peripheral blood vessels, brain, urinary system, pediatrics, orthopedics, transrectal, and ultrasound-guided interventional therapy.</w:t>
      </w:r>
    </w:p>
    <w:p>
      <w:pPr xmlns:w="http://schemas.openxmlformats.org/wordprocessingml/2006/main">
        <w:spacing w:line="440" w:lineRule="exact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2.2★ It is required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to be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the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latest version in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  <w:lang w:val="en-US" w:eastAsia="zh-CN"/>
        </w:rPr>
        <w:t xml:space="preserve">2021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or the latest factory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model, with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the user's on-site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upgrade capability,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which can meet the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needs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of future clinical application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expansion</w:t>
      </w:r>
    </w:p>
    <w:p>
      <w:pPr xmlns:w="http://schemas.openxmlformats.org/wordprocessingml/2006/main">
        <w:pStyle w:val="18"/>
        <w:numPr>
          <w:ilvl w:val="0"/>
          <w:numId w:val="1"/>
        </w:numPr>
        <w:tabs>
          <w:tab w:val="left" w:pos="426"/>
        </w:tabs>
        <w:spacing w:line="440" w:lineRule="exact"/>
        <w:ind w:left="0" w:firstLine="0" w:firstLineChars="0"/>
        <w:jc w:val="left"/>
        <w:rPr>
          <w:rFonts w:ascii="微软雅黑" w:hAnsi="微软雅黑" w:eastAsia="微软雅黑"/>
          <w:b/>
        </w:rPr>
      </w:pPr>
      <w:r xmlns:w="http://schemas.openxmlformats.org/wordprocessingml/2006/main">
        <w:rPr>
          <w:rFonts w:ascii="微软雅黑" w:hAnsi="微软雅黑" w:eastAsia="微软雅黑"/>
          <w:b/>
        </w:rPr>
        <w:t xml:space="preserve">Quantity of </w:t>
      </w:r>
      <w:r xmlns:w="http://schemas.openxmlformats.org/wordprocessingml/2006/main">
        <w:rPr>
          <w:rFonts w:hint="eastAsia" w:ascii="微软雅黑" w:hAnsi="微软雅黑" w:eastAsia="微软雅黑"/>
          <w:b/>
        </w:rPr>
        <w:t xml:space="preserve">goods </w:t>
      </w:r>
      <w:r xmlns:w="http://schemas.openxmlformats.org/wordprocessingml/2006/main">
        <w:rPr>
          <w:rFonts w:hint="eastAsia" w:ascii="微软雅黑" w:hAnsi="微软雅黑" w:eastAsia="微软雅黑"/>
          <w:b/>
        </w:rPr>
        <w:t xml:space="preserve">: </w:t>
      </w:r>
      <w:r xmlns:w="http://schemas.openxmlformats.org/wordprocessingml/2006/main">
        <w:rPr>
          <w:rFonts w:ascii="微软雅黑" w:hAnsi="微软雅黑" w:eastAsia="微软雅黑"/>
          <w:b/>
        </w:rPr>
        <w:t xml:space="preserve">one set</w:t>
      </w:r>
    </w:p>
    <w:p>
      <w:pPr xmlns:w="http://schemas.openxmlformats.org/wordprocessingml/2006/main">
        <w:pStyle w:val="18"/>
        <w:numPr>
          <w:ilvl w:val="0"/>
          <w:numId w:val="1"/>
        </w:numPr>
        <w:tabs>
          <w:tab w:val="left" w:pos="426"/>
        </w:tabs>
        <w:spacing w:line="440" w:lineRule="exact"/>
        <w:ind w:left="0" w:firstLine="0" w:firstLineChars="0"/>
        <w:jc w:val="left"/>
        <w:rPr>
          <w:rFonts w:ascii="微软雅黑" w:hAnsi="微软雅黑" w:eastAsia="微软雅黑"/>
          <w:b/>
        </w:rPr>
      </w:pPr>
      <w:r xmlns:w="http://schemas.openxmlformats.org/wordprocessingml/2006/main">
        <w:rPr>
          <w:rFonts w:hint="eastAsia" w:ascii="微软雅黑" w:hAnsi="微软雅黑" w:eastAsia="微软雅黑"/>
          <w:b/>
        </w:rPr>
        <w:t xml:space="preserve">Main specifications and system overview:</w:t>
      </w:r>
    </w:p>
    <w:p>
      <w:pPr xmlns:w="http://schemas.openxmlformats.org/wordprocessingml/2006/main">
        <w:spacing w:line="440" w:lineRule="exact"/>
        <w:jc w:val="left"/>
        <w:rPr>
          <w:rFonts w:ascii="微软雅黑" w:hAnsi="微软雅黑" w:eastAsia="微软雅黑"/>
          <w:b/>
        </w:rPr>
      </w:pPr>
      <w:r xmlns:w="http://schemas.openxmlformats.org/wordprocessingml/2006/main">
        <w:rPr>
          <w:rFonts w:hint="eastAsia" w:ascii="微软雅黑" w:hAnsi="微软雅黑" w:eastAsia="微软雅黑"/>
          <w:b/>
        </w:rPr>
        <w:t xml:space="preserve">1. </w:t>
      </w:r>
      <w:r xmlns:w="http://schemas.openxmlformats.org/wordprocessingml/2006/main">
        <w:rPr>
          <w:rFonts w:ascii="微软雅黑" w:hAnsi="微软雅黑" w:eastAsia="微软雅黑"/>
          <w:b/>
        </w:rPr>
        <w:t xml:space="preserve">The </w:t>
      </w:r>
      <w:r xmlns:w="http://schemas.openxmlformats.org/wordprocessingml/2006/main">
        <w:rPr>
          <w:rFonts w:hint="eastAsia" w:ascii="微软雅黑" w:hAnsi="微软雅黑" w:eastAsia="微软雅黑"/>
          <w:b/>
        </w:rPr>
        <w:t xml:space="preserve">host color Doppler ultrasonic diagnostic instrument includes: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digital beamformer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multiple beamforming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2D Grayscale Imaging Components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tissue harmonic imaging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Spectral Doppler Display and Analysis System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Color Doppler Ultrasound Diagnostic Components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Color and 2D Steer Angle Independent Deflection Technology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★Convex array extended imaging technology,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★With space composite imaging technology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Speckle Noise Reduction Technology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Frequency Composite Imaging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★Intelligent real-time wide-view imaging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anatomy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M-type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★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Tissue Doppler imaging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(including TVI, TVD, TVM, TEI 4 modes)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Free Arm 3D Assembly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Image automatic optimization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tissue -specific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imaging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★Intelligent one-key zoom function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Image partial zoom function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Support languages, including English, Chinese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★Support ultrasound teaching software, require that the machine can provide standard ultrasound images, anatomical diagrams, scanning manipulation diagrams and scanning skills introduction, and support doctors' self-study and training on ultrasound scanning</w:t>
      </w:r>
    </w:p>
    <w:p>
      <w:pPr xmlns:w="http://schemas.openxmlformats.org/wordprocessingml/2006/main">
        <w:pStyle w:val="18"/>
        <w:tabs>
          <w:tab w:val="left" w:pos="284"/>
        </w:tabs>
        <w:spacing w:line="440" w:lineRule="exact"/>
        <w:ind w:firstLine="0" w:firstLineChars="0"/>
        <w:jc w:val="left"/>
        <w:rPr>
          <w:rFonts w:ascii="微软雅黑" w:hAnsi="微软雅黑" w:eastAsia="微软雅黑"/>
          <w:b/>
        </w:rPr>
      </w:pPr>
      <w:r xmlns:w="http://schemas.openxmlformats.org/wordprocessingml/2006/main">
        <w:rPr>
          <w:rFonts w:hint="eastAsia" w:ascii="微软雅黑" w:hAnsi="微软雅黑" w:eastAsia="微软雅黑"/>
          <w:b/>
        </w:rPr>
        <w:t xml:space="preserve">2. Measurement and analysis: ( </w:t>
      </w:r>
      <w:r xmlns:w="http://schemas.openxmlformats.org/wordprocessingml/2006/main">
        <w:rPr>
          <w:rFonts w:ascii="微软雅黑" w:hAnsi="微软雅黑" w:eastAsia="微软雅黑"/>
          <w:b/>
        </w:rPr>
        <w:t xml:space="preserve">Type B </w:t>
      </w:r>
      <w:r xmlns:w="http://schemas.openxmlformats.org/wordprocessingml/2006/main">
        <w:rPr>
          <w:rFonts w:hint="eastAsia" w:ascii="微软雅黑" w:hAnsi="微软雅黑" w:eastAsia="微软雅黑"/>
          <w:b/>
        </w:rPr>
        <w:t xml:space="preserve">, Type </w:t>
      </w:r>
      <w:r xmlns:w="http://schemas.openxmlformats.org/wordprocessingml/2006/main">
        <w:rPr>
          <w:rFonts w:ascii="微软雅黑" w:hAnsi="微软雅黑" w:eastAsia="微软雅黑"/>
          <w:b/>
        </w:rPr>
        <w:t xml:space="preserve">M </w:t>
      </w:r>
      <w:r xmlns:w="http://schemas.openxmlformats.org/wordprocessingml/2006/main">
        <w:rPr>
          <w:rFonts w:hint="eastAsia" w:ascii="微软雅黑" w:hAnsi="微软雅黑" w:eastAsia="微软雅黑"/>
          <w:b/>
        </w:rPr>
        <w:t xml:space="preserve">, Spectral Doppler, Color Doppler)</w:t>
      </w:r>
    </w:p>
    <w:p>
      <w:pPr>
        <w:pStyle w:val="18"/>
        <w:numPr>
          <w:ilvl w:val="0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vanish/>
          <w:color w:val="000000"/>
          <w:szCs w:val="21"/>
        </w:rPr>
      </w:pP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General measurement (distance measurement, ellipse and trace measurement of area perimeter, volume measurement)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Obstetrics and gynecology measurement, gynecology / obstetrics-specific measurement and analysis, including twin measurement, fetal physiological score, Chinese population obstetric formula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★Automatic measurement of intima-media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General Practice Measurement Packages: Abdominal, Gynecology, Obstetrics, Cardiac, Urology, Small Organ, Pediatrics, Vascular, Neurological, Emergency Department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Doppler measurement and analysis (automatic and manual envelope measurement, automatic calculation of measurement parameters)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  <w:highlight w:val="yellow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  <w:highlight w:val="yellow"/>
        </w:rPr>
        <w:t xml:space="preserve">Automated obstetric measurements</w:t>
      </w:r>
    </w:p>
    <w:p>
      <w:pPr xmlns:w="http://schemas.openxmlformats.org/wordprocessingml/2006/main">
        <w:pStyle w:val="18"/>
        <w:numPr>
          <w:ilvl w:val="1"/>
          <w:numId w:val="2"/>
        </w:numPr>
        <w:tabs>
          <w:tab w:val="left" w:pos="567"/>
          <w:tab w:val="left" w:pos="709"/>
        </w:tabs>
        <w:spacing w:line="440" w:lineRule="exact"/>
        <w:ind w:firstLineChars="0"/>
        <w:jc w:val="left"/>
        <w:rPr>
          <w:rFonts w:ascii="微软雅黑" w:hAnsi="微软雅黑" w:eastAsia="微软雅黑"/>
          <w:color w:val="000000"/>
          <w:szCs w:val="21"/>
          <w:highlight w:val="yellow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  <w:highlight w:val="yellow"/>
        </w:rPr>
        <w:t xml:space="preserve">Automatic NT measurement</w:t>
      </w:r>
    </w:p>
    <w:p>
      <w:pPr xmlns:w="http://schemas.openxmlformats.org/wordprocessingml/2006/main">
        <w:pStyle w:val="18"/>
        <w:numPr>
          <w:ilvl w:val="0"/>
          <w:numId w:val="1"/>
        </w:numPr>
        <w:tabs>
          <w:tab w:val="left" w:pos="426"/>
        </w:tabs>
        <w:spacing w:line="440" w:lineRule="exact"/>
        <w:ind w:left="0" w:firstLine="0" w:firstLineChars="0"/>
        <w:jc w:val="left"/>
        <w:rPr>
          <w:rFonts w:ascii="微软雅黑" w:hAnsi="微软雅黑" w:eastAsia="微软雅黑"/>
          <w:b/>
        </w:rPr>
      </w:pPr>
      <w:r xmlns:w="http://schemas.openxmlformats.org/wordprocessingml/2006/main">
        <w:rPr>
          <w:rFonts w:hint="eastAsia" w:ascii="微软雅黑" w:hAnsi="微软雅黑" w:eastAsia="微软雅黑"/>
          <w:b/>
        </w:rPr>
        <w:t xml:space="preserve">Technical parameters and requirements</w:t>
      </w:r>
    </w:p>
    <w:p>
      <w:pPr>
        <w:pStyle w:val="18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/>
          <w:vanish/>
          <w:color w:val="000000"/>
          <w:szCs w:val="21"/>
        </w:rPr>
      </w:pPr>
    </w:p>
    <w:p>
      <w:pPr>
        <w:pStyle w:val="18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/>
          <w:vanish/>
          <w:color w:val="000000"/>
          <w:szCs w:val="21"/>
        </w:rPr>
      </w:pPr>
    </w:p>
    <w:p>
      <w:pPr>
        <w:pStyle w:val="18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/>
          <w:vanish/>
          <w:color w:val="000000"/>
          <w:szCs w:val="21"/>
        </w:rPr>
      </w:pPr>
    </w:p>
    <w:p>
      <w:pPr>
        <w:pStyle w:val="18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/>
          <w:vanish/>
          <w:color w:val="000000"/>
          <w:szCs w:val="21"/>
        </w:rPr>
      </w:pPr>
    </w:p>
    <w:p>
      <w:pPr>
        <w:pStyle w:val="18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/>
          <w:vanish/>
          <w:color w:val="000000"/>
          <w:szCs w:val="21"/>
        </w:rPr>
      </w:pPr>
    </w:p>
    <w:p>
      <w:pPr>
        <w:pStyle w:val="18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/>
          <w:vanish/>
          <w:color w:val="000000"/>
          <w:szCs w:val="21"/>
        </w:rPr>
      </w:pPr>
    </w:p>
    <w:p>
      <w:pPr xmlns:w="http://schemas.openxmlformats.org/wordprocessingml/2006/main">
        <w:pStyle w:val="18"/>
        <w:numPr>
          <w:ilvl w:val="1"/>
          <w:numId w:val="3"/>
        </w:numPr>
        <w:spacing w:line="440" w:lineRule="exact"/>
        <w:ind w:left="284" w:hanging="284"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System general functions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6.1.1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Monitor: ≥1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7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-inch high-definition, medical professional color LCD display, the display angle can be adjusted within a range of ≥30°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6.1.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2 Number of host probe interfaces: ≥3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6.1.3 Control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panel supports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lifting</w:t>
      </w:r>
    </w:p>
    <w:p>
      <w:pPr xmlns:w="http://schemas.openxmlformats.org/wordprocessingml/2006/main">
        <w:pStyle w:val="18"/>
        <w:numPr>
          <w:ilvl w:val="1"/>
          <w:numId w:val="3"/>
        </w:numPr>
        <w:spacing w:line="440" w:lineRule="exact"/>
        <w:ind w:left="0" w:firstLine="0"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Probe Specifications</w:t>
      </w:r>
    </w:p>
    <w:p>
      <w:pPr xmlns:w="http://schemas.openxmlformats.org/wordprocessingml/2006/main">
        <w:pStyle w:val="18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Convex probe 3C5P (meet the routine abdominal, obstetrics, blood vessels, urology examination)</w:t>
      </w:r>
    </w:p>
    <w:p>
      <w:pPr xmlns:w="http://schemas.openxmlformats.org/wordprocessingml/2006/main">
        <w:pStyle w:val="18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Linear array probe 7L4P (meet the routine superficial, peripheral blood vessels, small organs, musculoskeletal examination)</w:t>
      </w:r>
    </w:p>
    <w:p>
      <w:pPr xmlns:w="http://schemas.openxmlformats.org/wordprocessingml/2006/main">
        <w:pStyle w:val="18"/>
        <w:numPr>
          <w:ilvl w:val="0"/>
          <w:numId w:val="0"/>
        </w:numPr>
        <w:spacing w:line="440" w:lineRule="exact"/>
        <w:ind w:leftChars="0" w:firstLine="420" w:firstLineChars="200"/>
        <w:jc w:val="left"/>
        <w:rPr>
          <w:rFonts w:hint="eastAsia"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2 options 1--phased array 2P2P (for cardiac, transcranial examination) or intracavity probe 6CV1P (for obstetrics and gynecology examination)</w:t>
      </w:r>
    </w:p>
    <w:p>
      <w:pPr xmlns:w="http://schemas.openxmlformats.org/wordprocessingml/2006/main">
        <w:pStyle w:val="18"/>
        <w:numPr>
          <w:ilvl w:val="1"/>
          <w:numId w:val="3"/>
        </w:numPr>
        <w:spacing w:line="440" w:lineRule="exact"/>
        <w:ind w:left="0" w:firstLine="0"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2D Grayscale Mode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6.3.1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Digital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full dynamic focusing, digital variable aperture and dynamic apodization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6.3.2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Transmit sound beam focusing: transmit ≥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4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segments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hint="eastAsia"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6.3.3 Maximum display depth: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≥35cm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6.3.4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TGC: ≥8 segments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-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dimensional gray scale: ≥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256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: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≥2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2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0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 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6.3.7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Gain </w:t>
      </w:r>
      <w:r xmlns:w="http://schemas.openxmlformats.org/wordprocessingml/2006/main">
        <w:rPr>
          <w:rFonts w:hint="eastAsia" w:ascii="微软雅黑" w:hAnsi="微软雅黑" w:eastAsia="微软雅黑" w:cs="Arial"/>
          <w:color w:val="1E1C11" w:themeColor="background2" w:themeShade="1A"/>
          <w:szCs w:val="21"/>
        </w:rPr>
        <w:t xml:space="preserve">adjustment: B/M/D are independently adjustable, ≥100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6.3.8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Preset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conditions: Preset the best image inspection conditions for different inspection organs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6.3.9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Maximum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frame rate 400 frames per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second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6.3.10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Support horizontal ruler, which is beneficial to puncture operation</w:t>
      </w:r>
    </w:p>
    <w:p>
      <w:pPr xmlns:w="http://schemas.openxmlformats.org/wordprocessingml/2006/main">
        <w:pStyle w:val="18"/>
        <w:numPr>
          <w:ilvl w:val="1"/>
          <w:numId w:val="3"/>
        </w:numPr>
        <w:spacing w:line="440" w:lineRule="exact"/>
        <w:ind w:left="0" w:firstLine="0"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Color Doppler Imaging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ascii="微软雅黑" w:hAnsi="微软雅黑" w:eastAsia="微软雅黑" w:cs="Arial"/>
          <w:color w:val="1E1C11" w:themeColor="background2" w:themeShade="1A"/>
          <w:szCs w:val="21"/>
        </w:rPr>
        <w:t xml:space="preserve">6.4.1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Display mode: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B/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C, B/C/M, B/POWER, B/C/PW, B/C/CW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6.4.2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Sampling frame deflection: ≥±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10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degrees (Linear array probe)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2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segments can be adjusted independently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6.4.4 B/Color dual real-time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display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6.4.5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Maximum frame rate ≥ 233 frames per second</w:t>
      </w:r>
    </w:p>
    <w:p>
      <w:pPr xmlns:w="http://schemas.openxmlformats.org/wordprocessingml/2006/main">
        <w:pStyle w:val="18"/>
        <w:numPr>
          <w:ilvl w:val="1"/>
          <w:numId w:val="3"/>
        </w:numPr>
        <w:spacing w:line="440" w:lineRule="exact"/>
        <w:ind w:left="0" w:firstLine="0"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Spectral Doppler Mode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6.5.1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Spectral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Doppler modes: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including pulsed Doppler, high pulse repetition frequency, continuous Doppler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6.5.2 Display mode: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B,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PW,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B/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PW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, B/CW , B/C/PW, B/C/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HPRF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, B/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C/CW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, 2D\Color Doppler\Spectral Doppler Tri-Sync display mode etc.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6.5.3 Maximum speed: ≥7.00m/s, minimum speed: ≤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1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mm/s (non-noise signal)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6.5.4 Sampling volume: 0.5-20mm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6.5.5 Deflection angle: ≥±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10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degrees (Linear array probe)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6.5.6 Zero position movement: ≥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8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grades</w:t>
      </w:r>
      <w:bookmarkStart xmlns:w="http://schemas.openxmlformats.org/wordprocessingml/2006/main" w:id="2" w:name="_GoBack"/>
      <w:bookmarkEnd xmlns:w="http://schemas.openxmlformats.org/wordprocessingml/2006/main" w:id="2"/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6.5.7 Fast Angle Correction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6.5.8 Support spectrum automatic measurement</w:t>
      </w:r>
    </w:p>
    <w:p>
      <w:pPr xmlns:w="http://schemas.openxmlformats.org/wordprocessingml/2006/main">
        <w:pStyle w:val="18"/>
        <w:numPr>
          <w:ilvl w:val="1"/>
          <w:numId w:val="3"/>
        </w:numPr>
        <w:spacing w:line="440" w:lineRule="exact"/>
        <w:ind w:left="0" w:firstLine="0"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Movie playback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6.6.1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Available in all modes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6.6.2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Support manual and automatic playback,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image comparison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6.6.3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★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Image storage and (movie) playback reproduction unit: support synchronous storage (support single-frame image files include: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BMP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, JPG, TIFF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,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DCM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movie files include: </w:t>
      </w:r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AVI, DCM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, that is, while storing and exporting image data, it can be Complete real-time scan</w:t>
      </w:r>
    </w:p>
    <w:p>
      <w:pPr xmlns:w="http://schemas.openxmlformats.org/wordprocessingml/2006/main">
        <w:pStyle w:val="18"/>
        <w:numPr>
          <w:ilvl w:val="1"/>
          <w:numId w:val="3"/>
        </w:numPr>
        <w:spacing w:line="440" w:lineRule="exact"/>
        <w:ind w:left="0" w:firstLine="0" w:firstLineChars="0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Check storage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and management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6.7.1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Digital ultrasound image hard disk storage </w:t>
      </w:r>
      <w:bookmarkStart xmlns:w="http://schemas.openxmlformats.org/wordprocessingml/2006/main" w:id="0" w:name="OLE_LINK10"/>
      <w:bookmarkStart xmlns:w="http://schemas.openxmlformats.org/wordprocessingml/2006/main" w:id="1" w:name="OLE_LINK9"/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≥ </w:t>
      </w:r>
      <w:bookmarkEnd xmlns:w="http://schemas.openxmlformats.org/wordprocessingml/2006/main" w:id="0"/>
      <w:bookmarkEnd xmlns:w="http://schemas.openxmlformats.org/wordprocessingml/2006/main" w:id="1"/>
      <w:r xmlns:w="http://schemas.openxmlformats.org/wordprocessingml/2006/main">
        <w:rPr>
          <w:rFonts w:ascii="微软雅黑" w:hAnsi="微软雅黑" w:eastAsia="微软雅黑" w:cs="Arial"/>
          <w:color w:val="1D1B11"/>
          <w:szCs w:val="21"/>
        </w:rPr>
        <w:t xml:space="preserve">1TB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 w:cs="Arial"/>
          <w:color w:val="1D1B11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6.7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.2 The built-in integrated workstation system supports the simultaneous preview of basic patient information and single patient image information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sz w:val="24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6.7.3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Input/output: USB port (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3 </w:t>
      </w:r>
      <w:r xmlns:w="http://schemas.openxmlformats.org/wordprocessingml/2006/main">
        <w:rPr>
          <w:rFonts w:hint="eastAsia" w:ascii="微软雅黑" w:hAnsi="微软雅黑" w:eastAsia="微软雅黑" w:cs="Arial"/>
          <w:color w:val="1D1B11"/>
          <w:szCs w:val="21"/>
        </w:rPr>
        <w:t xml:space="preserve">)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, external video,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VGA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, network port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6.7.4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Support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network storage, can transfer machine data to PC through wired network</w:t>
      </w:r>
    </w:p>
    <w:p>
      <w:pPr xmlns:w="http://schemas.openxmlformats.org/wordprocessingml/2006/main">
        <w:spacing w:line="440" w:lineRule="exact"/>
        <w:ind w:firstLine="424" w:firstLineChars="202"/>
        <w:jc w:val="left"/>
        <w:rPr>
          <w:rFonts w:ascii="微软雅黑" w:hAnsi="微软雅黑" w:eastAsia="微软雅黑"/>
          <w:color w:val="000000"/>
          <w:szCs w:val="21"/>
        </w:rPr>
      </w:pP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6.7.5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DICOM3.0 </w:t>
      </w:r>
      <w:r xmlns:w="http://schemas.openxmlformats.org/wordprocessingml/2006/main">
        <w:rPr>
          <w:rFonts w:hint="eastAsia" w:ascii="微软雅黑" w:hAnsi="微软雅黑" w:eastAsia="微软雅黑"/>
          <w:color w:val="000000"/>
          <w:szCs w:val="21"/>
        </w:rPr>
        <w:t xml:space="preserve">basic </w:t>
      </w:r>
      <w:r xmlns:w="http://schemas.openxmlformats.org/wordprocessingml/2006/main">
        <w:rPr>
          <w:rFonts w:ascii="微软雅黑" w:hAnsi="微软雅黑" w:eastAsia="微软雅黑"/>
          <w:color w:val="000000"/>
          <w:szCs w:val="21"/>
        </w:rPr>
        <w:t xml:space="preserve">components</w:t>
      </w:r>
    </w:p>
    <w:p>
      <w:pPr>
        <w:spacing w:line="440" w:lineRule="exact"/>
        <w:ind w:left="424" w:leftChars="202" w:firstLine="2"/>
        <w:jc w:val="left"/>
        <w:rPr>
          <w:rFonts w:ascii="微软雅黑" w:hAnsi="微软雅黑" w:eastAsia="微软雅黑"/>
          <w:color w:val="000000"/>
          <w:szCs w:val="21"/>
        </w:rPr>
      </w:pPr>
    </w:p>
    <w:sectPr>
      <w:footerReference r:id="rId3" w:type="default"/>
      <w:pgSz w:w="11906" w:h="16838"/>
      <w:pgMar w:top="1440" w:right="128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178775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 xmlns:w="http://schemas.openxmlformats.org/wordprocessingml/2006/main">
              <w:pStyle w:val="8"/>
            </w:pPr>
            <w:r xmlns:w="http://schemas.openxmlformats.org/wordprocessingml/2006/main">
              <w:rPr>
                <w:lang w:val="zh-CN"/>
              </w:rPr>
              <w:t xml:space="preserve"> </w:t>
            </w:r>
            <w:r xmlns:w="http://schemas.openxmlformats.org/wordprocessingml/2006/main">
              <w:rPr>
                <w:b/>
                <w:bCs/>
                <w:sz w:val="24"/>
                <w:szCs w:val="24"/>
              </w:rPr>
              <w:fldChar xmlns:w="http://schemas.openxmlformats.org/wordprocessingml/2006/main" w:fldCharType="begin"/>
            </w:r>
            <w:r xmlns:w="http://schemas.openxmlformats.org/wordprocessingml/2006/main">
              <w:rPr>
                <w:b/>
                <w:bCs/>
              </w:rPr>
              <w:instrText xmlns:w="http://schemas.openxmlformats.org/wordprocessingml/2006/main" xml:space="preserve">PAGE</w:instrText>
            </w:r>
            <w:r xmlns:w="http://schemas.openxmlformats.org/wordprocessingml/2006/main">
              <w:rPr>
                <w:b/>
                <w:bCs/>
                <w:sz w:val="24"/>
                <w:szCs w:val="24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b/>
                <w:bCs/>
              </w:rPr>
              <w:t xml:space="preserve">2 </w:t>
            </w:r>
            <w:r xmlns:w="http://schemas.openxmlformats.org/wordprocessingml/2006/main">
              <w:rPr>
                <w:b/>
                <w:bCs/>
                <w:sz w:val="24"/>
                <w:szCs w:val="24"/>
              </w:rPr>
              <w:fldChar xmlns:w="http://schemas.openxmlformats.org/wordprocessingml/2006/main" w:fldCharType="end"/>
            </w:r>
            <w:r xmlns:w="http://schemas.openxmlformats.org/wordprocessingml/2006/main">
              <w:rPr>
                <w:lang w:val="zh-CN"/>
              </w:rPr>
              <w:t xml:space="preserve">/ </w:t>
            </w:r>
            <w:r xmlns:w="http://schemas.openxmlformats.org/wordprocessingml/2006/main">
              <w:rPr>
                <w:b/>
                <w:bCs/>
                <w:sz w:val="24"/>
                <w:szCs w:val="24"/>
              </w:rPr>
              <w:fldChar xmlns:w="http://schemas.openxmlformats.org/wordprocessingml/2006/main" w:fldCharType="begin"/>
            </w:r>
            <w:r xmlns:w="http://schemas.openxmlformats.org/wordprocessingml/2006/main">
              <w:rPr>
                <w:b/>
                <w:bCs/>
              </w:rPr>
              <w:instrText xmlns:w="http://schemas.openxmlformats.org/wordprocessingml/2006/main" xml:space="preserve">NUMPAGES</w:instrText>
            </w:r>
            <w:r xmlns:w="http://schemas.openxmlformats.org/wordprocessingml/2006/main">
              <w:rPr>
                <w:b/>
                <w:bCs/>
                <w:sz w:val="24"/>
                <w:szCs w:val="24"/>
              </w:rPr>
              <w:fldChar xmlns:w="http://schemas.openxmlformats.org/wordprocessingml/2006/main" w:fldCharType="separate"/>
            </w:r>
            <w:r xmlns:w="http://schemas.openxmlformats.org/wordprocessingml/2006/main">
              <w:rPr>
                <w:b/>
                <w:bCs/>
              </w:rPr>
              <w:t xml:space="preserve">4</w:t>
            </w:r>
            <w:r xmlns:w="http://schemas.openxmlformats.org/wordprocessingml/2006/main">
              <w:rPr>
                <w:b/>
                <w:bCs/>
                <w:sz w:val="24"/>
                <w:szCs w:val="24"/>
              </w:rPr>
              <w:fldChar xmlns:w="http://schemas.openxmlformats.org/wordprocessingml/2006/main" w:fldCharType="end"/>
            </w:r>
          </w:p>
        </w:sdtContent>
      </w:sdt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F47E2"/>
    <w:multiLevelType w:val="multilevel"/>
    <w:tmpl w:val="225F47E2"/>
    <w:lvl w:ilvl="0" w:tentative="0">
      <w:start w:val="1"/>
      <w:numFmt w:val="japaneseCounting"/>
      <w:lvlText w:val="%1、"/>
      <w:lvlJc w:val="left"/>
      <w:pPr>
        <w:ind w:left="465" w:hanging="360"/>
      </w:pPr>
      <w:rPr>
        <w:rFonts w:ascii="微软雅黑" w:hAnsi="微软雅黑" w:eastAsia="微软雅黑" w:cs="Times New Roman"/>
      </w:rPr>
    </w:lvl>
    <w:lvl w:ilvl="1" w:tentative="0">
      <w:start w:val="0"/>
      <w:numFmt w:val="bullet"/>
      <w:lvlText w:val="★"/>
      <w:lvlJc w:val="left"/>
      <w:pPr>
        <w:ind w:left="885" w:hanging="360"/>
      </w:pPr>
      <w:rPr>
        <w:rFonts w:hint="eastAsia" w:ascii="微软雅黑" w:hAnsi="微软雅黑" w:eastAsia="微软雅黑" w:cs="Times New Roman"/>
      </w:r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40995DFF"/>
    <w:multiLevelType w:val="multilevel"/>
    <w:tmpl w:val="40995DFF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">
    <w:nsid w:val="47EC6A00"/>
    <w:multiLevelType w:val="multilevel"/>
    <w:tmpl w:val="47EC6A0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AA"/>
    <w:rsid w:val="00010CAC"/>
    <w:rsid w:val="00011BF6"/>
    <w:rsid w:val="00012E26"/>
    <w:rsid w:val="00020304"/>
    <w:rsid w:val="000263B9"/>
    <w:rsid w:val="00036C0D"/>
    <w:rsid w:val="0008612A"/>
    <w:rsid w:val="000C1DB5"/>
    <w:rsid w:val="00106D17"/>
    <w:rsid w:val="0012613E"/>
    <w:rsid w:val="00127E62"/>
    <w:rsid w:val="001324CC"/>
    <w:rsid w:val="00133617"/>
    <w:rsid w:val="001341E6"/>
    <w:rsid w:val="0013433D"/>
    <w:rsid w:val="00136095"/>
    <w:rsid w:val="00152248"/>
    <w:rsid w:val="00161314"/>
    <w:rsid w:val="00177E78"/>
    <w:rsid w:val="001A0A8D"/>
    <w:rsid w:val="001B067F"/>
    <w:rsid w:val="001C473A"/>
    <w:rsid w:val="001D42CB"/>
    <w:rsid w:val="001D5B3F"/>
    <w:rsid w:val="001D68D6"/>
    <w:rsid w:val="001E7B07"/>
    <w:rsid w:val="001F18DD"/>
    <w:rsid w:val="002077DF"/>
    <w:rsid w:val="00244A29"/>
    <w:rsid w:val="002734CD"/>
    <w:rsid w:val="00290320"/>
    <w:rsid w:val="002A07D0"/>
    <w:rsid w:val="002B38F3"/>
    <w:rsid w:val="002C0920"/>
    <w:rsid w:val="002C7C51"/>
    <w:rsid w:val="003068B6"/>
    <w:rsid w:val="00335D1C"/>
    <w:rsid w:val="00350936"/>
    <w:rsid w:val="00354EF7"/>
    <w:rsid w:val="00360192"/>
    <w:rsid w:val="00374FF4"/>
    <w:rsid w:val="00384A05"/>
    <w:rsid w:val="00394096"/>
    <w:rsid w:val="00396B77"/>
    <w:rsid w:val="00397D71"/>
    <w:rsid w:val="003B0A94"/>
    <w:rsid w:val="003C3322"/>
    <w:rsid w:val="003C4655"/>
    <w:rsid w:val="003D0053"/>
    <w:rsid w:val="003E24D4"/>
    <w:rsid w:val="003E2F4A"/>
    <w:rsid w:val="003E5736"/>
    <w:rsid w:val="00410E16"/>
    <w:rsid w:val="0043224B"/>
    <w:rsid w:val="0044778A"/>
    <w:rsid w:val="00450AD5"/>
    <w:rsid w:val="004511FC"/>
    <w:rsid w:val="00456DCF"/>
    <w:rsid w:val="0046164C"/>
    <w:rsid w:val="00464E31"/>
    <w:rsid w:val="00475785"/>
    <w:rsid w:val="004B7658"/>
    <w:rsid w:val="004C083F"/>
    <w:rsid w:val="004D1B89"/>
    <w:rsid w:val="004D269C"/>
    <w:rsid w:val="004D60C3"/>
    <w:rsid w:val="004F22E5"/>
    <w:rsid w:val="005011E3"/>
    <w:rsid w:val="00506742"/>
    <w:rsid w:val="00523FF6"/>
    <w:rsid w:val="00542BBB"/>
    <w:rsid w:val="005A1F5C"/>
    <w:rsid w:val="005F1B93"/>
    <w:rsid w:val="005F7AED"/>
    <w:rsid w:val="0063774D"/>
    <w:rsid w:val="0064623A"/>
    <w:rsid w:val="0065182C"/>
    <w:rsid w:val="006635BE"/>
    <w:rsid w:val="00670BB9"/>
    <w:rsid w:val="00685C0A"/>
    <w:rsid w:val="00694B22"/>
    <w:rsid w:val="006B3DE0"/>
    <w:rsid w:val="006C2809"/>
    <w:rsid w:val="00711B76"/>
    <w:rsid w:val="007416B0"/>
    <w:rsid w:val="007467AA"/>
    <w:rsid w:val="007639E3"/>
    <w:rsid w:val="007660C0"/>
    <w:rsid w:val="007710A2"/>
    <w:rsid w:val="00771344"/>
    <w:rsid w:val="00782CEA"/>
    <w:rsid w:val="00785CBB"/>
    <w:rsid w:val="007924AF"/>
    <w:rsid w:val="007A0FE9"/>
    <w:rsid w:val="007B46B0"/>
    <w:rsid w:val="007C1D11"/>
    <w:rsid w:val="00800DDA"/>
    <w:rsid w:val="00816276"/>
    <w:rsid w:val="008268E8"/>
    <w:rsid w:val="00853925"/>
    <w:rsid w:val="00855645"/>
    <w:rsid w:val="008623A0"/>
    <w:rsid w:val="008647A2"/>
    <w:rsid w:val="008709FF"/>
    <w:rsid w:val="00883292"/>
    <w:rsid w:val="008D5EC1"/>
    <w:rsid w:val="008E2143"/>
    <w:rsid w:val="00923D70"/>
    <w:rsid w:val="00966542"/>
    <w:rsid w:val="00970B5C"/>
    <w:rsid w:val="009D3707"/>
    <w:rsid w:val="009F60D1"/>
    <w:rsid w:val="00A66B71"/>
    <w:rsid w:val="00A813B4"/>
    <w:rsid w:val="00AB36DC"/>
    <w:rsid w:val="00AB6E22"/>
    <w:rsid w:val="00AD7B06"/>
    <w:rsid w:val="00AE5478"/>
    <w:rsid w:val="00AF2601"/>
    <w:rsid w:val="00B22288"/>
    <w:rsid w:val="00B44695"/>
    <w:rsid w:val="00B4518E"/>
    <w:rsid w:val="00B56FC1"/>
    <w:rsid w:val="00B66FA3"/>
    <w:rsid w:val="00B92C84"/>
    <w:rsid w:val="00BB0D08"/>
    <w:rsid w:val="00BB59D3"/>
    <w:rsid w:val="00BF6AC5"/>
    <w:rsid w:val="00C45FD3"/>
    <w:rsid w:val="00C654A4"/>
    <w:rsid w:val="00C773CD"/>
    <w:rsid w:val="00C800F3"/>
    <w:rsid w:val="00C95BFF"/>
    <w:rsid w:val="00CB4404"/>
    <w:rsid w:val="00CB466C"/>
    <w:rsid w:val="00CC2141"/>
    <w:rsid w:val="00CC2F22"/>
    <w:rsid w:val="00CE5EAF"/>
    <w:rsid w:val="00CF1C06"/>
    <w:rsid w:val="00D14088"/>
    <w:rsid w:val="00D22610"/>
    <w:rsid w:val="00D4447F"/>
    <w:rsid w:val="00D518ED"/>
    <w:rsid w:val="00D575A3"/>
    <w:rsid w:val="00D60213"/>
    <w:rsid w:val="00D62FA9"/>
    <w:rsid w:val="00D816E0"/>
    <w:rsid w:val="00D97779"/>
    <w:rsid w:val="00DA1625"/>
    <w:rsid w:val="00DA2CE0"/>
    <w:rsid w:val="00DC55C1"/>
    <w:rsid w:val="00DD40BD"/>
    <w:rsid w:val="00DD5F44"/>
    <w:rsid w:val="00DE54E6"/>
    <w:rsid w:val="00DF6C23"/>
    <w:rsid w:val="00E00D4C"/>
    <w:rsid w:val="00E20516"/>
    <w:rsid w:val="00E264E7"/>
    <w:rsid w:val="00E57AED"/>
    <w:rsid w:val="00E75950"/>
    <w:rsid w:val="00E84E25"/>
    <w:rsid w:val="00E92C79"/>
    <w:rsid w:val="00E9493C"/>
    <w:rsid w:val="00EB71F7"/>
    <w:rsid w:val="00EC5514"/>
    <w:rsid w:val="00F07115"/>
    <w:rsid w:val="00F467FE"/>
    <w:rsid w:val="00F67AC5"/>
    <w:rsid w:val="00F759BD"/>
    <w:rsid w:val="00F76EB2"/>
    <w:rsid w:val="00F97047"/>
    <w:rsid w:val="00FC6920"/>
    <w:rsid w:val="00FF5CB4"/>
    <w:rsid w:val="01D2542F"/>
    <w:rsid w:val="083C7DED"/>
    <w:rsid w:val="5A0409AD"/>
    <w:rsid w:val="69806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Date"/>
    <w:basedOn w:val="1"/>
    <w:next w:val="1"/>
    <w:link w:val="27"/>
    <w:qFormat/>
    <w:uiPriority w:val="0"/>
    <w:pPr>
      <w:ind w:left="100" w:leftChars="250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2">
    <w:name w:val="annotation subject"/>
    <w:basedOn w:val="5"/>
    <w:next w:val="5"/>
    <w:link w:val="20"/>
    <w:uiPriority w:val="0"/>
    <w:rPr>
      <w:b/>
      <w:bCs/>
    </w:r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character" w:customStyle="1" w:styleId="16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4"/>
    <w:link w:val="8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批注文字 字符"/>
    <w:basedOn w:val="14"/>
    <w:link w:val="5"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uiPriority w:val="0"/>
    <w:rPr>
      <w:b/>
      <w:bCs/>
      <w:kern w:val="2"/>
      <w:sz w:val="21"/>
    </w:rPr>
  </w:style>
  <w:style w:type="character" w:customStyle="1" w:styleId="21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22">
    <w:name w:val="标题 1 字符"/>
    <w:basedOn w:val="14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3">
    <w:name w:val="标题 2 字符"/>
    <w:basedOn w:val="14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3 字符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25">
    <w:name w:val="标题 字符"/>
    <w:basedOn w:val="14"/>
    <w:link w:val="11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6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日期 字符"/>
    <w:basedOn w:val="14"/>
    <w:link w:val="6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1333</Words>
  <Characters>1640</Characters>
  <Lines>19</Lines>
  <Paragraphs>5</Paragraphs>
  <TotalTime>26</TotalTime>
  <ScaleCrop>false</ScaleCrop>
  <LinksUpToDate>false</LinksUpToDate>
  <CharactersWithSpaces>1700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2016-04-27T10:47:00Z</dcterms:created>
  <dcterms:modified xsi:type="dcterms:W3CDTF">2022-05-17T02:32:28Z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0B064A8B88EF4E5DA4E8E8A5AB39652C</vt:lpwstr>
  </property>
</Properties>
</file>