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56"/>
          <w:szCs w:val="56"/>
          <w:lang w:val="en-US" w:eastAsia="zh-CN"/>
        </w:rPr>
      </w:pPr>
      <w:r>
        <w:rPr>
          <w:rFonts w:hint="eastAsia"/>
          <w:b/>
          <w:bCs/>
          <w:sz w:val="56"/>
          <w:szCs w:val="56"/>
        </w:rPr>
        <w:t>Rekon</w:t>
      </w:r>
      <w:r>
        <w:rPr>
          <w:rFonts w:hint="eastAsia"/>
          <w:b/>
          <w:bCs/>
          <w:sz w:val="56"/>
          <w:szCs w:val="56"/>
          <w:lang w:val="en-US" w:eastAsia="zh-CN"/>
        </w:rPr>
        <w:t>6 LR</w:t>
      </w:r>
      <w:r>
        <w:rPr>
          <w:rFonts w:hint="eastAsia"/>
          <w:b/>
          <w:bCs/>
          <w:sz w:val="56"/>
          <w:szCs w:val="56"/>
        </w:rPr>
        <w:t xml:space="preserve"> </w:t>
      </w:r>
      <w:r>
        <w:rPr>
          <w:rFonts w:hint="eastAsia"/>
          <w:b/>
          <w:bCs/>
          <w:sz w:val="56"/>
          <w:szCs w:val="56"/>
          <w:lang w:val="en-US" w:eastAsia="zh-CN"/>
        </w:rPr>
        <w:t>HD</w:t>
      </w:r>
    </w:p>
    <w:p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FPV Racing Drone</w:t>
      </w:r>
    </w:p>
    <w:p>
      <w:pPr>
        <w:jc w:val="center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bookmarkStart w:id="0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584835</wp:posOffset>
            </wp:positionV>
            <wp:extent cx="5589905" cy="5589905"/>
            <wp:effectExtent l="0" t="0" r="10795" b="10795"/>
            <wp:wrapSquare wrapText="bothSides"/>
            <wp:docPr id="4" name="图片 4" descr="Rekon6-LR-HD英文上架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ekon6-LR-HD英文上架资料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ind w:firstLine="3935" w:firstLineChars="700"/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setting.............................................................................................9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DJI serial port use.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.............................................................................................11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signal................................................................................................................................13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Troubleshooting.........................................................................................................................................17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2800" w:firstLineChars="7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8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9"/>
        <w:gridCol w:w="4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39" w:type="dxa"/>
          </w:tcPr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Rekon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6 LR HD</w:t>
            </w: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 xml:space="preserve"> FPV Racing Drone*1</w:t>
            </w:r>
          </w:p>
        </w:tc>
        <w:tc>
          <w:tcPr>
            <w:tcW w:w="4529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Accessory Package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8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Rekon6 LR HD VTX FPV Racing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Frame Kit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Rekon6 LR HD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Flight Controller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Zeus </w:t>
            </w:r>
            <w:r>
              <w:rPr>
                <w:rFonts w:hint="default" w:ascii="Arial" w:hAnsi="Arial" w:cs="Arial" w:eastAsiaTheme="minorEastAsia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F7</w:t>
            </w:r>
            <w:r>
              <w:rPr>
                <w:rFonts w:hint="eastAsia" w:ascii="Arial" w:hAnsi="Arial" w:cs="Arial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22 mini 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ESC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28A 4in1 ESC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VTX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ind w:firstLine="280" w:firstLineChars="100"/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</w:rPr>
              <w:t xml:space="preserve">CADDX Nebula </w:t>
            </w: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Nano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Motor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2105.5 Motor</w:t>
            </w:r>
          </w:p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4S KV1500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Support Neceiver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SBUS .DSMX.</w:t>
            </w:r>
            <w:r>
              <w:rPr>
                <w:rFonts w:hint="eastAsia" w:ascii="Cambria" w:hAnsi="Cambria" w:eastAsia="Cambria" w:cs="Cambria"/>
                <w:color w:val="000000"/>
                <w:kern w:val="0"/>
                <w:sz w:val="31"/>
                <w:szCs w:val="31"/>
                <w:lang w:val="en-US" w:eastAsia="zh-CN" w:bidi="ar"/>
              </w:rPr>
              <w:t>CRSF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3-6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S Lipo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r>
        <w:rPr>
          <w:rFonts w:ascii="Arial" w:hAnsi="Arial" w:cs="Arial"/>
          <w:color w:val="080707"/>
          <w:sz w:val="26"/>
          <w:szCs w:val="26"/>
        </w:rPr>
        <w:br w:type="textWrapping"/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jc w:val="left"/>
      </w:pPr>
      <w:r>
        <w:rPr>
          <w:rFonts w:asciiTheme="majorHAnsi" w:hAnsiTheme="majorHAnsi"/>
          <w:sz w:val="28"/>
          <w:szCs w:val="28"/>
        </w:rPr>
        <w:br w:type="textWrapping"/>
      </w:r>
      <w:r>
        <w:drawing>
          <wp:inline distT="0" distB="0" distL="114300" distR="114300">
            <wp:extent cx="5191125" cy="553402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textWrapping"/>
      </w:r>
    </w:p>
    <w:p>
      <w:pPr>
        <w:jc w:val="left"/>
        <w:rPr>
          <w:rFonts w:hint="eastAsia" w:asciiTheme="majorHAnsi" w:hAnsiTheme="majorHAnsi"/>
          <w:sz w:val="28"/>
          <w:szCs w:val="28"/>
          <w:lang w:eastAsia="zh-CN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2924175" cy="2085975"/>
            <wp:effectExtent l="0" t="0" r="952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hint="eastAsia" w:asciiTheme="majorHAnsi" w:hAnsiTheme="majorHAnsi"/>
          <w:sz w:val="32"/>
          <w:szCs w:val="32"/>
          <w:lang w:eastAsia="zh-CN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hint="eastAsia" w:asciiTheme="majorHAnsi" w:hAnsiTheme="majorHAnsi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680" w:firstLineChars="300"/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3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4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1.UART1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GPS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5.8G VTX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DJI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</w:pPr>
      <w:r>
        <w:drawing>
          <wp:inline distT="0" distB="0" distL="114300" distR="114300">
            <wp:extent cx="6191250" cy="309562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9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</w:t>
      </w:r>
    </w:p>
    <w:p>
      <w:pPr>
        <w:jc w:val="left"/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7.</w:t>
      </w:r>
      <w:r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Choose ESC protocol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1.Choose the right ESC protocol, the optional universal protocol DSHOT600.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915025" cy="226695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8.Turn on ESC telemetry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1.Use BLHeli_32 ESC telemetry over a separate wire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15915" cy="1552575"/>
            <wp:effectExtent l="0" t="0" r="1333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2.Open ESC telemetry serial port.TX on the ESC needs to be connected to the RX6 on the flight controller to use the ESC telemetry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2360" cy="1303020"/>
            <wp:effectExtent l="0" t="0" r="889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>3.View telemetry data on OSD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612005" cy="2921635"/>
            <wp:effectExtent l="0" t="0" r="1714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9.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55565" cy="3387725"/>
            <wp:effectExtent l="0" t="0" r="6985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10.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33975" cy="5010150"/>
            <wp:effectExtent l="0" t="0" r="9525" b="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UART1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91250" cy="1313815"/>
            <wp:effectExtent l="0" t="0" r="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>5.</w:t>
      </w:r>
      <w:r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 xml:space="preserve">Set the </w:t>
      </w:r>
      <w:r>
        <w:rPr>
          <w:rFonts w:hint="eastAsia"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>CRSF</w:t>
      </w:r>
      <w:r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 xml:space="preserve"> receiver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24450" cy="1524000"/>
            <wp:effectExtent l="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5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wiring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.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DJI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wiring</w:t>
      </w:r>
    </w:p>
    <w:p>
      <w:pPr>
        <w:numPr>
          <w:ilvl w:val="0"/>
          <w:numId w:val="6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5.8G VTX connection 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81725" cy="4943475"/>
            <wp:effectExtent l="0" t="0" r="952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left"/>
        <w:rPr>
          <w:rFonts w:hint="default" w:asciiTheme="majorHAnsi" w:hAnsiTheme="majorHAnsi"/>
          <w:b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default" w:asciiTheme="majorHAnsi" w:hAnsiTheme="majorHAnsi"/>
          <w:b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6186805" cy="3524250"/>
            <wp:effectExtent l="0" t="0" r="4445" b="0"/>
            <wp:docPr id="5" name="图片 5" descr="lALPBFf_79hPtfPNAuTNBRM_1299_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BFf_79hPtfPNAuTNBRM_1299_7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5.8G </w:t>
      </w:r>
      <w:r>
        <w:rPr>
          <w:rFonts w:hint="eastAsia" w:eastAsiaTheme="minorEastAsia"/>
          <w:sz w:val="32"/>
          <w:szCs w:val="32"/>
          <w:lang w:eastAsia="zh-CN"/>
        </w:rPr>
        <w:t>VT</w:t>
      </w:r>
      <w:r>
        <w:rPr>
          <w:rFonts w:hint="eastAsia"/>
          <w:sz w:val="32"/>
          <w:szCs w:val="32"/>
          <w:lang w:val="en-US" w:eastAsia="zh-CN"/>
        </w:rPr>
        <w:t>X</w:t>
      </w:r>
      <w:r>
        <w:rPr>
          <w:rFonts w:hint="eastAsia" w:eastAsiaTheme="minorEastAsia"/>
          <w:sz w:val="32"/>
          <w:szCs w:val="32"/>
          <w:lang w:eastAsia="zh-CN"/>
        </w:rPr>
        <w:t xml:space="preserve"> serial port opens. The protocol is selected according to its own VTX protocol.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0615" cy="961390"/>
            <wp:effectExtent l="0" t="0" r="635" b="10160"/>
            <wp:docPr id="1" name="图片 1" descr="lALPBFuNcCAnNeTNAZLNBqE_1697_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LPBFuNcCAnNeTNAZLNBqE_1697_402"/>
                    <pic:cNvPicPr>
                      <a:picLocks noChangeAspect="1"/>
                    </pic:cNvPicPr>
                  </pic:nvPicPr>
                  <pic:blipFill>
                    <a:blip r:embed="rId42"/>
                    <a:srcRect t="34430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4.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</w:pPr>
      <w:r>
        <w:drawing>
          <wp:inline distT="0" distB="0" distL="114300" distR="114300">
            <wp:extent cx="6191250" cy="1003300"/>
            <wp:effectExtent l="0" t="0" r="0" b="635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65926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660288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661312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189345" cy="4517390"/>
            <wp:effectExtent l="0" t="0" r="1905" b="1651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4900" cy="939800"/>
            <wp:effectExtent l="0" t="0" r="6350" b="1270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3865245" cy="1887220"/>
            <wp:effectExtent l="0" t="0" r="1905" b="1778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524375" cy="3479165"/>
            <wp:effectExtent l="0" t="0" r="9525" b="6985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15.OSD settings</w:t>
      </w:r>
    </w:p>
    <w:p>
      <w:pPr>
        <w:numPr>
          <w:ilvl w:val="0"/>
          <w:numId w:val="7"/>
        </w:num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LED settings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Turn on LED support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48"/>
          <w:szCs w:val="48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3892550" cy="2367915"/>
            <wp:effectExtent l="0" t="0" r="12700" b="1333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17.Troubleshooting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8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/8K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4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4"/>
        <w:numPr>
          <w:ilvl w:val="0"/>
          <w:numId w:val="9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4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4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D6D85C"/>
    <w:multiLevelType w:val="singleLevel"/>
    <w:tmpl w:val="F5D6D8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536565"/>
    <w:multiLevelType w:val="singleLevel"/>
    <w:tmpl w:val="FD53656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FA5177B"/>
    <w:multiLevelType w:val="singleLevel"/>
    <w:tmpl w:val="0FA5177B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5547DBF"/>
    <w:multiLevelType w:val="singleLevel"/>
    <w:tmpl w:val="25547DBF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6F78C8C"/>
    <w:multiLevelType w:val="singleLevel"/>
    <w:tmpl w:val="36F78C8C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37BC086D"/>
    <w:multiLevelType w:val="singleLevel"/>
    <w:tmpl w:val="37BC086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2847E96"/>
    <w:rsid w:val="02871DDB"/>
    <w:rsid w:val="036853E9"/>
    <w:rsid w:val="06233C03"/>
    <w:rsid w:val="06DA1AED"/>
    <w:rsid w:val="07125F5D"/>
    <w:rsid w:val="08027A61"/>
    <w:rsid w:val="0839428D"/>
    <w:rsid w:val="08F65F72"/>
    <w:rsid w:val="09AF19F5"/>
    <w:rsid w:val="0BFF04C3"/>
    <w:rsid w:val="0F0D7E35"/>
    <w:rsid w:val="10E01C43"/>
    <w:rsid w:val="12607545"/>
    <w:rsid w:val="13085342"/>
    <w:rsid w:val="1641739F"/>
    <w:rsid w:val="1827237D"/>
    <w:rsid w:val="18BC34A7"/>
    <w:rsid w:val="1A4B344A"/>
    <w:rsid w:val="1ABE0710"/>
    <w:rsid w:val="1B55496A"/>
    <w:rsid w:val="1B9B5DB1"/>
    <w:rsid w:val="1BF05A2B"/>
    <w:rsid w:val="1C5650F9"/>
    <w:rsid w:val="1F9248C1"/>
    <w:rsid w:val="214311FC"/>
    <w:rsid w:val="219F6C98"/>
    <w:rsid w:val="285349EE"/>
    <w:rsid w:val="28672A58"/>
    <w:rsid w:val="28FA26CD"/>
    <w:rsid w:val="28FF56E3"/>
    <w:rsid w:val="292B765E"/>
    <w:rsid w:val="29892BF6"/>
    <w:rsid w:val="29C27025"/>
    <w:rsid w:val="29D249FD"/>
    <w:rsid w:val="2BD8712C"/>
    <w:rsid w:val="2D4127DA"/>
    <w:rsid w:val="2DEB29B2"/>
    <w:rsid w:val="2E91353B"/>
    <w:rsid w:val="2E9D3FA1"/>
    <w:rsid w:val="2FD04EFA"/>
    <w:rsid w:val="307348D7"/>
    <w:rsid w:val="311450BD"/>
    <w:rsid w:val="31812947"/>
    <w:rsid w:val="31F6001B"/>
    <w:rsid w:val="324B2F53"/>
    <w:rsid w:val="34351295"/>
    <w:rsid w:val="361C74AD"/>
    <w:rsid w:val="3647674A"/>
    <w:rsid w:val="37861400"/>
    <w:rsid w:val="378B1A4E"/>
    <w:rsid w:val="37924D8F"/>
    <w:rsid w:val="38431171"/>
    <w:rsid w:val="392817A9"/>
    <w:rsid w:val="3B4D1BEC"/>
    <w:rsid w:val="3BAA72AE"/>
    <w:rsid w:val="3DA622A0"/>
    <w:rsid w:val="3E6B3145"/>
    <w:rsid w:val="3EB839F5"/>
    <w:rsid w:val="3F6D50FD"/>
    <w:rsid w:val="3FB55437"/>
    <w:rsid w:val="43636135"/>
    <w:rsid w:val="4AD61387"/>
    <w:rsid w:val="4D5C3964"/>
    <w:rsid w:val="4D61598A"/>
    <w:rsid w:val="4EC72796"/>
    <w:rsid w:val="4F371062"/>
    <w:rsid w:val="524F4B33"/>
    <w:rsid w:val="53DC4212"/>
    <w:rsid w:val="540B05B2"/>
    <w:rsid w:val="54413CDB"/>
    <w:rsid w:val="5A1A5235"/>
    <w:rsid w:val="5AF202FD"/>
    <w:rsid w:val="5C2F2ED4"/>
    <w:rsid w:val="5D3E1E3B"/>
    <w:rsid w:val="5D91505A"/>
    <w:rsid w:val="5DAD0557"/>
    <w:rsid w:val="60193B86"/>
    <w:rsid w:val="60960943"/>
    <w:rsid w:val="609C4E11"/>
    <w:rsid w:val="6123405A"/>
    <w:rsid w:val="620D0FC6"/>
    <w:rsid w:val="62481652"/>
    <w:rsid w:val="63112AED"/>
    <w:rsid w:val="63702EB5"/>
    <w:rsid w:val="645C7060"/>
    <w:rsid w:val="65F15463"/>
    <w:rsid w:val="661E0B27"/>
    <w:rsid w:val="678A2868"/>
    <w:rsid w:val="68037602"/>
    <w:rsid w:val="682D5BD1"/>
    <w:rsid w:val="689A3D1E"/>
    <w:rsid w:val="6E605978"/>
    <w:rsid w:val="6FA968B2"/>
    <w:rsid w:val="70315248"/>
    <w:rsid w:val="703E6880"/>
    <w:rsid w:val="70C73492"/>
    <w:rsid w:val="73091BBD"/>
    <w:rsid w:val="73A46CE0"/>
    <w:rsid w:val="73C0510E"/>
    <w:rsid w:val="73E071AD"/>
    <w:rsid w:val="743B1017"/>
    <w:rsid w:val="748F23E6"/>
    <w:rsid w:val="75BA4C1E"/>
    <w:rsid w:val="760850A1"/>
    <w:rsid w:val="761F115F"/>
    <w:rsid w:val="7692605C"/>
    <w:rsid w:val="77C17240"/>
    <w:rsid w:val="78C21A3D"/>
    <w:rsid w:val="79C25FBE"/>
    <w:rsid w:val="7B083D98"/>
    <w:rsid w:val="7B5F7507"/>
    <w:rsid w:val="7CE349B9"/>
    <w:rsid w:val="7CED1FC8"/>
    <w:rsid w:val="7DBC2E3C"/>
    <w:rsid w:val="7F6554CB"/>
    <w:rsid w:val="7F7C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Char"/>
    <w:basedOn w:val="9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4" Type="http://schemas.openxmlformats.org/officeDocument/2006/relationships/fontTable" Target="fontTable.xml"/><Relationship Id="rId63" Type="http://schemas.openxmlformats.org/officeDocument/2006/relationships/customXml" Target="../customXml/item2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4.png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emf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1127</Words>
  <Characters>7944</Characters>
  <Lines>38</Lines>
  <Paragraphs>10</Paragraphs>
  <TotalTime>1</TotalTime>
  <ScaleCrop>false</ScaleCrop>
  <LinksUpToDate>false</LinksUpToDate>
  <CharactersWithSpaces>8886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Administrator</cp:lastModifiedBy>
  <dcterms:modified xsi:type="dcterms:W3CDTF">2021-06-26T01:54:27Z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65AD848AD5994A6EB86044E1F944AF5A</vt:lpwstr>
  </property>
</Properties>
</file>