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5928" w14:textId="77777777" w:rsidR="00EE4B46" w:rsidRDefault="00EE4B46" w:rsidP="00EE4B46">
      <w:pPr>
        <w:pStyle w:val="2"/>
        <w:pBdr>
          <w:top w:val="single" w:sz="6" w:space="2" w:color="CECECE"/>
        </w:pBdr>
        <w:shd w:val="clear" w:color="auto" w:fill="FFFFFF"/>
        <w:spacing w:before="0" w:beforeAutospacing="0" w:after="0" w:afterAutospacing="0" w:line="330" w:lineRule="atLeast"/>
        <w:rPr>
          <w:rFonts w:ascii="微软雅黑 Light" w:eastAsia="微软雅黑 Light" w:hAnsi="微软雅黑 Light" w:cs="Segoe UI"/>
          <w:color w:val="1E1E1E"/>
        </w:rPr>
      </w:pPr>
      <w:r>
        <w:rPr>
          <w:rFonts w:ascii="微软雅黑 Light" w:eastAsia="微软雅黑 Light" w:hAnsi="微软雅黑 Light" w:cs="Segoe UI"/>
          <w:color w:val="1E1E1E"/>
        </w:rPr>
        <w:t>A</w:t>
      </w:r>
      <w:r w:rsidRPr="00D0742C">
        <w:rPr>
          <w:rFonts w:ascii="微软雅黑 Light" w:eastAsia="微软雅黑 Light" w:hAnsi="微软雅黑 Light" w:cs="Segoe UI"/>
          <w:color w:val="1E1E1E"/>
        </w:rPr>
        <w:t>djust the sound level</w:t>
      </w:r>
    </w:p>
    <w:p w14:paraId="4A0C4CD7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Right click on the sound icon</w:t>
      </w:r>
    </w:p>
    <w:p w14:paraId="54ECB0DE" w14:textId="77777777" w:rsidR="00EE4B46" w:rsidRPr="00C05C23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click on“Sound”</w:t>
      </w:r>
    </w:p>
    <w:p w14:paraId="174A098C" w14:textId="77777777" w:rsidR="00EE4B46" w:rsidRDefault="00EE4B46" w:rsidP="00EE4B46">
      <w:pPr>
        <w:pStyle w:val="2"/>
        <w:pBdr>
          <w:top w:val="single" w:sz="6" w:space="2" w:color="CECECE"/>
        </w:pBdr>
        <w:shd w:val="clear" w:color="auto" w:fill="FFFFFF"/>
        <w:spacing w:before="0" w:beforeAutospacing="0" w:after="0" w:afterAutospacing="0" w:line="330" w:lineRule="atLeast"/>
        <w:rPr>
          <w:rFonts w:ascii="微软雅黑 Light" w:eastAsia="微软雅黑 Light" w:hAnsi="微软雅黑 Light" w:cs="Segoe UI"/>
          <w:color w:val="1E1E1E"/>
        </w:rPr>
      </w:pPr>
      <w:r>
        <w:rPr>
          <w:noProof/>
        </w:rPr>
        <w:drawing>
          <wp:inline distT="0" distB="0" distL="0" distR="0" wp14:anchorId="23C67254" wp14:editId="0F1CB724">
            <wp:extent cx="2905125" cy="2085975"/>
            <wp:effectExtent l="0" t="0" r="9525" b="9525"/>
            <wp:docPr id="23" name="图片 2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形用户界面, 文本, 应用程序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EB9F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</w:p>
    <w:p w14:paraId="1DC7E93D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</w:p>
    <w:p w14:paraId="194B7EA9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</w:p>
    <w:p w14:paraId="0046E766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 xml:space="preserve">Set </w:t>
      </w:r>
      <w:r>
        <w:rPr>
          <w:rFonts w:ascii="微软雅黑 Light" w:eastAsia="微软雅黑 Light" w:hAnsi="微软雅黑 Light" w:cs="微软雅黑 Light"/>
          <w:sz w:val="28"/>
          <w:szCs w:val="28"/>
        </w:rPr>
        <w:t>Microphone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 xml:space="preserve"> as default recording device in</w:t>
      </w:r>
    </w:p>
    <w:p w14:paraId="3B27EAE7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"Recording"</w:t>
      </w:r>
      <w:r>
        <w:rPr>
          <w:rFonts w:ascii="微软雅黑 Light" w:eastAsia="微软雅黑 Light" w:hAnsi="微软雅黑 Light" w:cs="微软雅黑 Light"/>
          <w:sz w:val="28"/>
          <w:szCs w:val="28"/>
        </w:rPr>
        <w:t xml:space="preserve"> 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>of sound setting.</w:t>
      </w:r>
    </w:p>
    <w:p w14:paraId="056B7844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noProof/>
          <w:sz w:val="28"/>
          <w:szCs w:val="28"/>
        </w:rPr>
        <w:drawing>
          <wp:inline distT="0" distB="0" distL="114300" distR="114300" wp14:anchorId="5BAAA383" wp14:editId="3C4FC4B6">
            <wp:extent cx="3542303" cy="3219450"/>
            <wp:effectExtent l="0" t="0" r="1270" b="0"/>
            <wp:docPr id="7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0397" cy="32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16A20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lastRenderedPageBreak/>
        <w:t xml:space="preserve">Double click "Maono </w:t>
      </w:r>
      <w:r>
        <w:rPr>
          <w:rFonts w:ascii="微软雅黑 Light" w:eastAsia="微软雅黑 Light" w:hAnsi="微软雅黑 Light" w:cs="微软雅黑 Light"/>
          <w:sz w:val="28"/>
          <w:szCs w:val="28"/>
        </w:rPr>
        <w:t>M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>ic</w:t>
      </w:r>
      <w:r>
        <w:rPr>
          <w:rFonts w:ascii="微软雅黑 Light" w:eastAsia="微软雅黑 Light" w:hAnsi="微软雅黑 Light" w:cs="微软雅黑 Light"/>
          <w:sz w:val="28"/>
          <w:szCs w:val="28"/>
        </w:rPr>
        <w:t>rophone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>"</w:t>
      </w:r>
    </w:p>
    <w:p w14:paraId="7681018C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go to "Properties",</w:t>
      </w:r>
      <w:r>
        <w:rPr>
          <w:rFonts w:ascii="微软雅黑 Light" w:eastAsia="微软雅黑 Light" w:hAnsi="微软雅黑 Light" w:cs="微软雅黑 Light"/>
          <w:sz w:val="28"/>
          <w:szCs w:val="28"/>
        </w:rPr>
        <w:t xml:space="preserve"> 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>and select "Levels"</w:t>
      </w:r>
      <w:r>
        <w:rPr>
          <w:rFonts w:ascii="微软雅黑 Light" w:eastAsia="微软雅黑 Light" w:hAnsi="微软雅黑 Light" w:cs="微软雅黑 Light"/>
          <w:sz w:val="28"/>
          <w:szCs w:val="28"/>
        </w:rPr>
        <w:t xml:space="preserve"> 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>and set it</w:t>
      </w:r>
    </w:p>
    <w:p w14:paraId="4E255357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to</w:t>
      </w:r>
      <w:r>
        <w:rPr>
          <w:rFonts w:ascii="微软雅黑 Light" w:eastAsia="微软雅黑 Light" w:hAnsi="微软雅黑 Light" w:cs="微软雅黑 Light"/>
          <w:sz w:val="28"/>
          <w:szCs w:val="28"/>
        </w:rPr>
        <w:t xml:space="preserve"> </w:t>
      </w:r>
      <w:r>
        <w:rPr>
          <w:rFonts w:ascii="微软雅黑 Light" w:eastAsia="微软雅黑 Light" w:hAnsi="微软雅黑 Light" w:cs="微软雅黑 Light" w:hint="eastAsia"/>
          <w:sz w:val="28"/>
          <w:szCs w:val="28"/>
        </w:rPr>
        <w:t>100.</w:t>
      </w:r>
    </w:p>
    <w:p w14:paraId="08FB17A3" w14:textId="69033687" w:rsidR="00EE4B46" w:rsidRDefault="00EE4B46" w:rsidP="00EE4B46">
      <w:pPr>
        <w:jc w:val="left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noProof/>
        </w:rPr>
        <w:drawing>
          <wp:inline distT="0" distB="0" distL="0" distR="0" wp14:anchorId="3B4FD0EE" wp14:editId="000F05EB">
            <wp:extent cx="4371429" cy="491428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4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52745" w14:textId="77777777" w:rsidR="00EE4B46" w:rsidRDefault="00EE4B46" w:rsidP="00EE4B46">
      <w:pPr>
        <w:jc w:val="left"/>
        <w:rPr>
          <w:rFonts w:ascii="微软雅黑 Light" w:eastAsia="微软雅黑 Light" w:hAnsi="微软雅黑 Light" w:cs="微软雅黑 Light" w:hint="eastAsia"/>
          <w:sz w:val="28"/>
          <w:szCs w:val="28"/>
        </w:rPr>
      </w:pPr>
    </w:p>
    <w:p w14:paraId="79A4C9E9" w14:textId="77777777" w:rsidR="00F151C3" w:rsidRDefault="00F151C3"/>
    <w:sectPr w:rsidR="00F15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57A1" w14:textId="77777777" w:rsidR="00665606" w:rsidRDefault="00665606" w:rsidP="00EE4B46">
      <w:r>
        <w:separator/>
      </w:r>
    </w:p>
  </w:endnote>
  <w:endnote w:type="continuationSeparator" w:id="0">
    <w:p w14:paraId="7D6BA96D" w14:textId="77777777" w:rsidR="00665606" w:rsidRDefault="00665606" w:rsidP="00E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6811" w14:textId="77777777" w:rsidR="00665606" w:rsidRDefault="00665606" w:rsidP="00EE4B46">
      <w:r>
        <w:separator/>
      </w:r>
    </w:p>
  </w:footnote>
  <w:footnote w:type="continuationSeparator" w:id="0">
    <w:p w14:paraId="44C3D482" w14:textId="77777777" w:rsidR="00665606" w:rsidRDefault="00665606" w:rsidP="00EE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79"/>
    <w:rsid w:val="00532070"/>
    <w:rsid w:val="00665606"/>
    <w:rsid w:val="00B1648F"/>
    <w:rsid w:val="00E23779"/>
    <w:rsid w:val="00EE4B46"/>
    <w:rsid w:val="00F1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178E6"/>
  <w15:chartTrackingRefBased/>
  <w15:docId w15:val="{88357BD8-D59B-4E96-A164-79D4DE77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4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E4B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B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B4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E4B4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来啦，靓仔</dc:creator>
  <cp:keywords/>
  <dc:description/>
  <cp:lastModifiedBy>来啦，靓仔</cp:lastModifiedBy>
  <cp:revision>2</cp:revision>
  <dcterms:created xsi:type="dcterms:W3CDTF">2022-10-27T00:50:00Z</dcterms:created>
  <dcterms:modified xsi:type="dcterms:W3CDTF">2022-10-27T00:52:00Z</dcterms:modified>
</cp:coreProperties>
</file>